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80" w:rsidRPr="00574A00" w:rsidRDefault="00564080">
      <w:pPr>
        <w:rPr>
          <w:rFonts w:ascii="Arial" w:hAnsi="Arial" w:cs="Arial"/>
        </w:rPr>
      </w:pPr>
    </w:p>
    <w:p w:rsidR="00C0220B" w:rsidRPr="00776A6C" w:rsidRDefault="00C0220B" w:rsidP="00C0220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776A6C">
        <w:rPr>
          <w:rFonts w:cs="Arial"/>
          <w:sz w:val="24"/>
          <w:szCs w:val="24"/>
        </w:rPr>
        <w:t xml:space="preserve">3GPP TSG-RAN WG4 Meeting # 99-e </w:t>
      </w:r>
      <w:r w:rsidRPr="00776A6C">
        <w:rPr>
          <w:rFonts w:cs="Arial"/>
          <w:sz w:val="24"/>
          <w:szCs w:val="24"/>
        </w:rPr>
        <w:tab/>
      </w:r>
      <w:r w:rsidR="00776A6C" w:rsidRPr="00776A6C">
        <w:rPr>
          <w:rFonts w:cs="Arial"/>
          <w:bCs/>
          <w:sz w:val="24"/>
          <w:szCs w:val="24"/>
        </w:rPr>
        <w:t>R4-2108980</w:t>
      </w:r>
    </w:p>
    <w:bookmarkEnd w:id="0"/>
    <w:p w:rsidR="00C0220B" w:rsidRPr="00574A00" w:rsidRDefault="00C0220B" w:rsidP="00C0220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74A00">
        <w:rPr>
          <w:rFonts w:cs="Arial"/>
          <w:sz w:val="24"/>
          <w:szCs w:val="24"/>
          <w:lang w:eastAsia="zh-CN"/>
        </w:rPr>
        <w:t>Electronic Meeting, 19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– 27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May 2021 </w:t>
      </w:r>
    </w:p>
    <w:p w:rsidR="00C0220B" w:rsidRPr="00574A00" w:rsidRDefault="00C0220B" w:rsidP="00C0220B">
      <w:pPr>
        <w:rPr>
          <w:rFonts w:ascii="Arial" w:hAnsi="Arial" w:cs="Arial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Source: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  <w:t>Verizon</w:t>
      </w:r>
    </w:p>
    <w:p w:rsidR="00C0220B" w:rsidRDefault="00C0220B" w:rsidP="00C0220B">
      <w:pPr>
        <w:pStyle w:val="NoSpacing"/>
        <w:ind w:left="2160" w:hanging="2160"/>
        <w:rPr>
          <w:rFonts w:ascii="Arial" w:hAnsi="Arial" w:cs="Arial"/>
        </w:rPr>
      </w:pPr>
      <w:r w:rsidRPr="00574A00">
        <w:rPr>
          <w:rFonts w:ascii="Arial" w:hAnsi="Arial" w:cs="Arial"/>
        </w:rPr>
        <w:t>Title:</w:t>
      </w:r>
      <w:r w:rsidRPr="00574A00">
        <w:rPr>
          <w:rFonts w:ascii="Arial" w:hAnsi="Arial" w:cs="Arial"/>
        </w:rPr>
        <w:tab/>
        <w:t>TP for TR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Pr="00574A00">
        <w:rPr>
          <w:rFonts w:ascii="Arial" w:eastAsia="SimSun" w:hAnsi="Arial" w:cs="Arial"/>
          <w:lang w:eastAsia="zh-CN"/>
        </w:rPr>
        <w:t>717-03-01</w:t>
      </w:r>
      <w:r w:rsidRPr="00574A00">
        <w:rPr>
          <w:rFonts w:ascii="Arial" w:hAnsi="Arial" w:cs="Arial"/>
        </w:rPr>
        <w:t xml:space="preserve"> for single uplink </w:t>
      </w:r>
      <w:r w:rsidR="00875B0F">
        <w:rPr>
          <w:rFonts w:ascii="Arial" w:hAnsi="Arial" w:cs="Arial"/>
          <w:lang w:val="en-US" w:eastAsia="zh-CN"/>
        </w:rPr>
        <w:t>CA_n2-n77-n261</w:t>
      </w:r>
      <w:r w:rsidRPr="00574A00">
        <w:rPr>
          <w:rFonts w:ascii="Arial" w:hAnsi="Arial" w:cs="Arial"/>
          <w:lang w:val="en-US" w:eastAsia="zh-CN"/>
        </w:rPr>
        <w:t xml:space="preserve"> </w:t>
      </w:r>
      <w:r w:rsidR="00326033">
        <w:rPr>
          <w:rFonts w:ascii="Arial" w:hAnsi="Arial" w:cs="Arial"/>
          <w:lang w:val="en-US" w:eastAsia="zh-CN"/>
        </w:rPr>
        <w:t>Carrier</w:t>
      </w:r>
      <w:r w:rsidRPr="00574A00">
        <w:rPr>
          <w:rFonts w:ascii="Arial" w:hAnsi="Arial" w:cs="Arial"/>
        </w:rPr>
        <w:t xml:space="preserve"> Aggregation requirements</w:t>
      </w:r>
    </w:p>
    <w:p w:rsidR="00E81C64" w:rsidRPr="00574A00" w:rsidRDefault="00E81C64" w:rsidP="00C0220B">
      <w:pPr>
        <w:pStyle w:val="NoSpacing"/>
        <w:ind w:left="2160" w:hanging="2160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74A00">
        <w:rPr>
          <w:rFonts w:ascii="Arial" w:hAnsi="Arial" w:cs="Arial"/>
          <w:lang w:val="pt-BR"/>
        </w:rPr>
        <w:t>Agenda item:</w:t>
      </w:r>
      <w:r w:rsidRPr="00574A00">
        <w:rPr>
          <w:rFonts w:ascii="Arial" w:hAnsi="Arial" w:cs="Arial"/>
          <w:lang w:val="pt-BR"/>
        </w:rPr>
        <w:tab/>
      </w:r>
      <w:r w:rsidRPr="00574A00">
        <w:rPr>
          <w:rFonts w:ascii="Arial" w:hAnsi="Arial" w:cs="Arial"/>
          <w:lang w:val="pt-BR"/>
        </w:rPr>
        <w:tab/>
      </w:r>
      <w:r w:rsidR="00E81C64">
        <w:rPr>
          <w:rFonts w:ascii="Arial" w:hAnsi="Arial" w:cs="Arial"/>
          <w:lang w:val="pt-BR"/>
        </w:rPr>
        <w:t>8.11.2</w:t>
      </w: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Document for: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  <w:bCs/>
          <w:lang w:eastAsia="ja-JP"/>
        </w:rPr>
        <w:t>Approval</w:t>
      </w:r>
    </w:p>
    <w:p w:rsidR="00C0220B" w:rsidRPr="00574A00" w:rsidRDefault="00C0220B" w:rsidP="00C0220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  <w:r w:rsidRPr="00574A00">
        <w:rPr>
          <w:rFonts w:ascii="Arial" w:eastAsia="MS Mincho" w:hAnsi="Arial" w:cs="Arial"/>
        </w:rPr>
        <w:t xml:space="preserve">This contribution is a text proposal for </w:t>
      </w:r>
      <w:r w:rsidR="00E81C64" w:rsidRPr="00574A00">
        <w:rPr>
          <w:rFonts w:ascii="Arial" w:hAnsi="Arial" w:cs="Arial"/>
        </w:rPr>
        <w:t>TR 3</w:t>
      </w:r>
      <w:r w:rsidR="00E81C64" w:rsidRPr="00574A00">
        <w:rPr>
          <w:rFonts w:ascii="Arial" w:hAnsi="Arial" w:cs="Arial"/>
          <w:lang w:eastAsia="zh-CN"/>
        </w:rPr>
        <w:t>8</w:t>
      </w:r>
      <w:r w:rsidR="00E81C64" w:rsidRPr="00574A00">
        <w:rPr>
          <w:rFonts w:ascii="Arial" w:hAnsi="Arial" w:cs="Arial"/>
        </w:rPr>
        <w:t>.</w:t>
      </w:r>
      <w:r w:rsidR="00E81C64" w:rsidRPr="00574A00">
        <w:rPr>
          <w:rFonts w:ascii="Arial" w:eastAsia="SimSun" w:hAnsi="Arial" w:cs="Arial"/>
          <w:lang w:eastAsia="zh-CN"/>
        </w:rPr>
        <w:t>717-03-01</w:t>
      </w:r>
      <w:r w:rsidR="00E81C64" w:rsidRPr="00574A00">
        <w:rPr>
          <w:rFonts w:ascii="Arial" w:hAnsi="Arial" w:cs="Arial"/>
        </w:rPr>
        <w:t xml:space="preserve"> </w:t>
      </w:r>
      <w:r w:rsidRPr="00574A00">
        <w:rPr>
          <w:rFonts w:ascii="Arial" w:eastAsia="MS Mincho" w:hAnsi="Arial" w:cs="Arial"/>
        </w:rPr>
        <w:t>to include</w:t>
      </w:r>
      <w:r w:rsidRPr="00574A00">
        <w:rPr>
          <w:rFonts w:ascii="Arial" w:eastAsiaTheme="minorEastAsia" w:hAnsi="Arial" w:cs="Arial"/>
          <w:lang w:eastAsia="zh-CN"/>
        </w:rPr>
        <w:t xml:space="preserve"> </w:t>
      </w:r>
      <w:r w:rsidR="00875B0F">
        <w:rPr>
          <w:rFonts w:ascii="Arial" w:eastAsiaTheme="minorEastAsia" w:hAnsi="Arial" w:cs="Arial"/>
          <w:lang w:eastAsia="zh-CN"/>
        </w:rPr>
        <w:t>CA_n2-n77-n261</w:t>
      </w:r>
      <w:r w:rsidRPr="00574A00">
        <w:rPr>
          <w:rFonts w:ascii="Arial" w:eastAsia="MS Mincho" w:hAnsi="Arial" w:cs="Arial"/>
        </w:rPr>
        <w:t xml:space="preserve"> according to the request in [1]. 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</w:p>
    <w:p w:rsidR="00C0220B" w:rsidRPr="00574A00" w:rsidRDefault="00C0220B" w:rsidP="00C0220B">
      <w:pPr>
        <w:rPr>
          <w:rFonts w:ascii="Arial" w:hAnsi="Arial" w:cs="Arial"/>
          <w:b/>
          <w:sz w:val="28"/>
          <w:szCs w:val="28"/>
        </w:rPr>
      </w:pPr>
      <w:r w:rsidRPr="00574A00">
        <w:rPr>
          <w:rFonts w:ascii="Arial" w:hAnsi="Arial" w:cs="Arial"/>
          <w:b/>
          <w:sz w:val="28"/>
          <w:szCs w:val="28"/>
        </w:rPr>
        <w:t>Reference</w:t>
      </w:r>
    </w:p>
    <w:p w:rsidR="00C0220B" w:rsidRPr="00574A00" w:rsidRDefault="00C0220B" w:rsidP="00C0220B">
      <w:pPr>
        <w:pStyle w:val="NoSpacing"/>
        <w:rPr>
          <w:rFonts w:ascii="Arial" w:hAnsi="Arial" w:cs="Arial"/>
          <w:bCs/>
          <w:shd w:val="clear" w:color="auto" w:fill="FFFFFF"/>
        </w:rPr>
      </w:pPr>
      <w:r w:rsidRPr="00574A00">
        <w:rPr>
          <w:rFonts w:ascii="Arial" w:hAnsi="Arial" w:cs="Arial"/>
        </w:rPr>
        <w:t xml:space="preserve">[1] </w:t>
      </w:r>
      <w:r w:rsidR="00574A00" w:rsidRPr="00574A00">
        <w:rPr>
          <w:rFonts w:ascii="Arial" w:hAnsi="Arial" w:cs="Arial"/>
          <w:bCs/>
        </w:rPr>
        <w:t>RP-210901</w:t>
      </w:r>
      <w:r w:rsidRPr="00574A00">
        <w:rPr>
          <w:rFonts w:ascii="Arial" w:eastAsia="MS Mincho" w:hAnsi="Arial" w:cs="Arial"/>
        </w:rPr>
        <w:t xml:space="preserve">, </w:t>
      </w:r>
      <w:r w:rsidR="00574A00" w:rsidRPr="00574A00">
        <w:rPr>
          <w:rFonts w:ascii="Arial" w:hAnsi="Arial" w:cs="Arial"/>
          <w:bCs/>
        </w:rPr>
        <w:t>Revised WID: Rel-17 NR inter-band CA for 3 bands DL with 1 band UL</w:t>
      </w:r>
    </w:p>
    <w:p w:rsidR="00C0220B" w:rsidRPr="00574A00" w:rsidRDefault="00C0220B" w:rsidP="00C0220B">
      <w:pPr>
        <w:pStyle w:val="ZA"/>
        <w:framePr w:w="0" w:hRule="auto" w:wrap="auto" w:vAnchor="margin" w:hAnchor="text" w:yAlign="inline"/>
        <w:rPr>
          <w:rFonts w:cs="Arial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0220B" w:rsidRPr="00574A00" w:rsidRDefault="00C0220B" w:rsidP="00C0220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D6CDB" w:rsidRPr="004D6CDB" w:rsidRDefault="004D6CDB" w:rsidP="004D6CDB">
      <w:pPr>
        <w:pStyle w:val="NoSpacing"/>
        <w:rPr>
          <w:sz w:val="32"/>
          <w:szCs w:val="32"/>
          <w:lang w:val="en-US" w:eastAsia="zh-CN"/>
        </w:rPr>
      </w:pPr>
      <w:proofErr w:type="gramStart"/>
      <w:r w:rsidRPr="004D6CDB">
        <w:rPr>
          <w:sz w:val="32"/>
          <w:szCs w:val="32"/>
          <w:lang w:val="en-US" w:eastAsia="zh-CN"/>
        </w:rPr>
        <w:t>6.x</w:t>
      </w:r>
      <w:proofErr w:type="gramEnd"/>
      <w:r w:rsidRPr="004D6CDB">
        <w:rPr>
          <w:sz w:val="32"/>
          <w:szCs w:val="32"/>
          <w:lang w:val="en-US" w:eastAsia="zh-CN"/>
        </w:rPr>
        <w:t xml:space="preserve"> </w:t>
      </w:r>
      <w:r w:rsidR="004E5FDF">
        <w:rPr>
          <w:sz w:val="32"/>
          <w:szCs w:val="32"/>
          <w:lang w:val="en-US" w:eastAsia="zh-CN"/>
        </w:rPr>
        <w:tab/>
      </w:r>
      <w:r w:rsidR="004E5FDF">
        <w:rPr>
          <w:sz w:val="32"/>
          <w:szCs w:val="32"/>
          <w:lang w:val="en-US" w:eastAsia="zh-CN"/>
        </w:rPr>
        <w:tab/>
      </w:r>
      <w:r w:rsidR="00875B0F">
        <w:rPr>
          <w:sz w:val="32"/>
          <w:szCs w:val="32"/>
          <w:lang w:val="en-US" w:eastAsia="zh-CN"/>
        </w:rPr>
        <w:t>CA_n2-n77-n261</w:t>
      </w:r>
    </w:p>
    <w:p w:rsidR="00C0220B" w:rsidRPr="00574A00" w:rsidRDefault="005C5222" w:rsidP="00C0220B">
      <w:pPr>
        <w:pStyle w:val="Heading3"/>
        <w:rPr>
          <w:rFonts w:cs="Arial"/>
        </w:rPr>
      </w:pPr>
      <w:bookmarkStart w:id="1" w:name="_Toc64840275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.1</w:t>
      </w:r>
      <w:proofErr w:type="gramEnd"/>
      <w:r w:rsidR="004E5FDF">
        <w:rPr>
          <w:rFonts w:cs="Arial"/>
        </w:rPr>
        <w:tab/>
      </w:r>
      <w:r w:rsidR="004E5FDF">
        <w:rPr>
          <w:rFonts w:cs="Arial"/>
        </w:rPr>
        <w:tab/>
      </w:r>
      <w:r w:rsidR="00C0220B" w:rsidRPr="00574A00">
        <w:rPr>
          <w:rFonts w:cs="Arial"/>
        </w:rPr>
        <w:t>Operating bands for CA</w:t>
      </w:r>
      <w:bookmarkEnd w:id="1"/>
    </w:p>
    <w:p w:rsidR="00C0220B" w:rsidRPr="00574A00" w:rsidRDefault="00C0220B" w:rsidP="00C0220B">
      <w:pPr>
        <w:pStyle w:val="TH"/>
        <w:rPr>
          <w:rFonts w:cs="Arial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cs="Arial"/>
          <w:lang w:eastAsia="zh-CN"/>
        </w:rPr>
        <w:t>1</w:t>
      </w:r>
      <w:r w:rsidRPr="00574A00">
        <w:rPr>
          <w:rFonts w:cs="Arial"/>
        </w:rPr>
        <w:t>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Duplex Mode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65276F" w:rsidRDefault="00875B0F" w:rsidP="005640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CA_n2-n77-n261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5276F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45382D" w:rsidP="0056408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1850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>19</w:t>
            </w:r>
            <w:r w:rsidR="0045382D">
              <w:rPr>
                <w:rFonts w:ascii="Arial" w:hAnsi="Arial" w:cs="Arial"/>
                <w:color w:val="000000"/>
                <w:sz w:val="18"/>
                <w:lang w:eastAsia="zh-CN"/>
              </w:rPr>
              <w:t>10</w:t>
            </w:r>
            <w:r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45382D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1930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45382D" w:rsidP="00564080">
            <w:pPr>
              <w:keepNext/>
              <w:keepLines/>
              <w:spacing w:after="0"/>
              <w:jc w:val="both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1990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FDD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n77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  <w:tr w:rsidR="00EC7A75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A75" w:rsidRPr="00574A00" w:rsidRDefault="00EC7A75" w:rsidP="00EC7A75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n261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27500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28350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27500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28350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75" w:rsidRPr="00574A00" w:rsidRDefault="00EC7A75" w:rsidP="00EC7A75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</w:tbl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zh-CN"/>
        </w:rPr>
        <w:sectPr w:rsidR="00C0220B" w:rsidRPr="00574A00" w:rsidSect="00564080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keepNext w:val="0"/>
        <w:rPr>
          <w:rFonts w:cs="Arial"/>
        </w:rPr>
      </w:pPr>
      <w:bookmarkStart w:id="2" w:name="_Toc64840276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cs="Arial"/>
        </w:rPr>
        <w:t>.2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Channel bandwidths per operating band for CA</w:t>
      </w:r>
      <w:bookmarkEnd w:id="2"/>
    </w:p>
    <w:p w:rsidR="00564080" w:rsidRPr="00574A00" w:rsidRDefault="00C0220B" w:rsidP="00C0220B">
      <w:pPr>
        <w:pStyle w:val="TH"/>
        <w:keepNext w:val="0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 xml:space="preserve">.2-1: Supported </w:t>
      </w:r>
      <w:r w:rsidRPr="00574A00">
        <w:rPr>
          <w:rFonts w:cs="Arial"/>
          <w:lang w:eastAsia="zh-CN"/>
        </w:rPr>
        <w:t>channel</w:t>
      </w:r>
      <w:r w:rsidRPr="00574A00">
        <w:rPr>
          <w:rFonts w:cs="Arial"/>
        </w:rPr>
        <w:t xml:space="preserve"> bandwidths per CA configuration for 3DL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247"/>
        <w:gridCol w:w="1235"/>
        <w:gridCol w:w="70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37"/>
        <w:gridCol w:w="1322"/>
      </w:tblGrid>
      <w:tr w:rsidR="00C0220B" w:rsidRPr="00474C04" w:rsidTr="00CD6D96">
        <w:trPr>
          <w:trHeight w:val="552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NR CA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100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Bandwidth combination set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875B0F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CA_n2A-n77A-n261</w:t>
            </w:r>
            <w:r w:rsidR="0044124E" w:rsidRPr="00474C04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FC6CD2" w:rsidP="00FC6CD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1D464D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75B0F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CA_n2A-n77A-n261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1D464D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1D464D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75B0F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CA_n2A-n77A-n261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1D464D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1D464D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75B0F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CA_n2A-n77A-n261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1D464D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1D464D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75B0F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CA_n2A-n77A-n261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1D464D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1D464D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75B0F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CA_n2A-n77A-n261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1D464D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1D464D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97EA0" w:rsidRDefault="00E97EA0" w:rsidP="00C0220B">
      <w:pPr>
        <w:keepLines/>
        <w:ind w:left="1135" w:hanging="851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keepLines/>
        <w:ind w:left="1135" w:hanging="851"/>
        <w:rPr>
          <w:rFonts w:ascii="Arial" w:hAnsi="Arial" w:cs="Arial"/>
          <w:lang w:eastAsia="ja-JP"/>
        </w:rPr>
      </w:pPr>
      <w:r w:rsidRPr="00574A00">
        <w:rPr>
          <w:rFonts w:ascii="Arial" w:hAnsi="Arial" w:cs="Arial"/>
          <w:lang w:eastAsia="ja-JP"/>
        </w:rPr>
        <w:t xml:space="preserve">NOTE: </w:t>
      </w:r>
      <w:r w:rsidRPr="00574A00">
        <w:rPr>
          <w:rFonts w:ascii="Arial" w:hAnsi="Arial" w:cs="Arial"/>
          <w:lang w:eastAsia="ja-JP"/>
        </w:rPr>
        <w:tab/>
        <w:t xml:space="preserve">For the UE that signals support of any bandwidth combination set for carrier aggregation, the UE shall support all single carrier bandwidths for the constituent bands as defined in </w:t>
      </w:r>
      <w:r w:rsidRPr="00574A00">
        <w:rPr>
          <w:rFonts w:ascii="Arial" w:hAnsi="Arial" w:cs="Arial"/>
          <w:lang w:eastAsia="zh-CN"/>
        </w:rPr>
        <w:t>T</w:t>
      </w:r>
      <w:r w:rsidRPr="00574A00">
        <w:rPr>
          <w:rFonts w:ascii="Arial" w:hAnsi="Arial" w:cs="Arial"/>
          <w:lang w:eastAsia="ja-JP"/>
        </w:rPr>
        <w:t>able 5.</w:t>
      </w:r>
      <w:r w:rsidRPr="00574A00">
        <w:rPr>
          <w:rFonts w:ascii="Arial" w:hAnsi="Arial" w:cs="Arial"/>
          <w:lang w:eastAsia="zh-CN"/>
        </w:rPr>
        <w:t>3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hAnsi="Arial" w:cs="Arial"/>
          <w:lang w:eastAsia="zh-CN"/>
        </w:rPr>
        <w:t>5</w:t>
      </w:r>
      <w:r w:rsidRPr="00574A00">
        <w:rPr>
          <w:rFonts w:ascii="Arial" w:hAnsi="Arial" w:cs="Arial"/>
          <w:lang w:eastAsia="ja-JP"/>
        </w:rPr>
        <w:t>-1 of TS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  <w:lang w:eastAsia="ja-JP"/>
        </w:rPr>
        <w:t>.101</w:t>
      </w:r>
      <w:r w:rsidRPr="00574A00">
        <w:rPr>
          <w:rFonts w:ascii="Arial" w:hAnsi="Arial" w:cs="Arial"/>
          <w:lang w:eastAsia="zh-CN"/>
        </w:rPr>
        <w:t>-1</w:t>
      </w:r>
      <w:r w:rsidRPr="00574A00">
        <w:rPr>
          <w:rFonts w:ascii="Arial" w:hAnsi="Arial" w:cs="Arial"/>
          <w:lang w:eastAsia="ja-JP"/>
        </w:rPr>
        <w:t xml:space="preserve"> </w:t>
      </w:r>
      <w:r w:rsidRPr="00574A00">
        <w:rPr>
          <w:rFonts w:ascii="Arial" w:hAnsi="Arial" w:cs="Arial"/>
          <w:lang w:eastAsia="zh-CN"/>
        </w:rPr>
        <w:t xml:space="preserve">and in Table 5.3.5-1 of TS 38.101-2 </w:t>
      </w:r>
      <w:r w:rsidRPr="00574A00">
        <w:rPr>
          <w:rFonts w:ascii="Arial" w:hAnsi="Arial" w:cs="Arial"/>
          <w:lang w:eastAsia="ja-JP"/>
        </w:rPr>
        <w:t>when operating in single carrier mode.</w:t>
      </w:r>
    </w:p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ja-JP"/>
        </w:rPr>
        <w:sectPr w:rsidR="00C0220B" w:rsidRPr="00574A00" w:rsidSect="00564080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ind w:left="0" w:firstLine="0"/>
        <w:rPr>
          <w:rFonts w:eastAsia="SimSun" w:cs="Arial"/>
          <w:lang w:eastAsia="zh-CN"/>
        </w:rPr>
      </w:pPr>
      <w:bookmarkStart w:id="3" w:name="_Toc64840277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eastAsia="SimSun" w:cs="Arial"/>
          <w:lang w:eastAsia="zh-CN"/>
        </w:rPr>
        <w:t>.3</w:t>
      </w:r>
      <w:proofErr w:type="gramEnd"/>
      <w:r w:rsidR="00C0220B" w:rsidRPr="00574A00">
        <w:rPr>
          <w:rFonts w:eastAsia="SimSun" w:cs="Arial"/>
          <w:lang w:eastAsia="zh-CN"/>
        </w:rPr>
        <w:t xml:space="preserve"> Co-existence requirements</w:t>
      </w:r>
      <w:bookmarkEnd w:id="3"/>
    </w:p>
    <w:p w:rsidR="00C0220B" w:rsidRPr="00574A00" w:rsidRDefault="005C5222" w:rsidP="00C0220B">
      <w:pPr>
        <w:pStyle w:val="Heading3"/>
        <w:ind w:left="0" w:firstLine="0"/>
        <w:rPr>
          <w:rFonts w:cs="Arial"/>
        </w:rPr>
      </w:pPr>
      <w:bookmarkStart w:id="4" w:name="_Toc64840278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4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∆</w:t>
      </w:r>
      <w:proofErr w:type="spellStart"/>
      <w:r w:rsidR="00C0220B" w:rsidRPr="00574A00">
        <w:rPr>
          <w:rFonts w:cs="Arial"/>
        </w:rPr>
        <w:t>T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and ∆</w:t>
      </w:r>
      <w:proofErr w:type="spellStart"/>
      <w:r w:rsidR="00C0220B" w:rsidRPr="00574A00">
        <w:rPr>
          <w:rFonts w:cs="Arial"/>
        </w:rPr>
        <w:t>R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values</w:t>
      </w:r>
      <w:bookmarkEnd w:id="4"/>
    </w:p>
    <w:p w:rsidR="00C0220B" w:rsidRPr="00574A00" w:rsidRDefault="00C0220B" w:rsidP="00C0220B">
      <w:pPr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lang w:eastAsia="ja-JP"/>
        </w:rPr>
        <w:t xml:space="preserve">For </w:t>
      </w:r>
      <w:r w:rsidRPr="00574A00">
        <w:rPr>
          <w:rFonts w:ascii="Arial" w:hAnsi="Arial" w:cs="Arial"/>
          <w:lang w:eastAsia="zh-CN"/>
        </w:rPr>
        <w:t>three</w:t>
      </w:r>
      <w:r w:rsidRPr="00574A00">
        <w:rPr>
          <w:rFonts w:ascii="Arial" w:hAnsi="Arial" w:cs="Arial"/>
          <w:lang w:eastAsia="ja-JP"/>
        </w:rPr>
        <w:t xml:space="preserve"> simultaneous DLs and one UL </w:t>
      </w:r>
      <w:r w:rsidRPr="00574A00">
        <w:rPr>
          <w:rFonts w:ascii="Arial" w:hAnsi="Arial" w:cs="Arial"/>
        </w:rPr>
        <w:t>of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</w:rPr>
        <w:t>Band</w:t>
      </w:r>
      <w:r w:rsidRPr="00574A00">
        <w:rPr>
          <w:rFonts w:ascii="Arial" w:hAnsi="Arial" w:cs="Arial"/>
          <w:lang w:eastAsia="zh-CN"/>
        </w:rPr>
        <w:t xml:space="preserve"> n</w:t>
      </w:r>
      <w:r w:rsidR="00344385">
        <w:rPr>
          <w:rFonts w:ascii="Arial" w:hAnsi="Arial" w:cs="Arial"/>
          <w:lang w:eastAsia="zh-CN"/>
        </w:rPr>
        <w:t>2</w:t>
      </w:r>
      <w:r w:rsidRPr="00574A00">
        <w:rPr>
          <w:rFonts w:ascii="Arial" w:hAnsi="Arial" w:cs="Arial"/>
          <w:lang w:eastAsia="zh-CN"/>
        </w:rPr>
        <w:t xml:space="preserve">, n77 </w:t>
      </w:r>
      <w:r w:rsidRPr="00574A00">
        <w:rPr>
          <w:rFonts w:ascii="Arial" w:hAnsi="Arial" w:cs="Arial"/>
        </w:rPr>
        <w:t xml:space="preserve">and </w:t>
      </w:r>
      <w:r w:rsidR="001D464D">
        <w:rPr>
          <w:rFonts w:ascii="Arial" w:hAnsi="Arial" w:cs="Arial"/>
          <w:lang w:eastAsia="zh-CN"/>
        </w:rPr>
        <w:t>n261</w:t>
      </w:r>
      <w:r w:rsidRPr="00574A00">
        <w:rPr>
          <w:rFonts w:ascii="Arial" w:hAnsi="Arial" w:cs="Arial"/>
          <w:lang w:eastAsia="zh-CN"/>
        </w:rPr>
        <w:t xml:space="preserve">, </w:t>
      </w:r>
      <w:r w:rsidRPr="00574A00">
        <w:rPr>
          <w:rFonts w:ascii="Arial" w:hAnsi="Arial" w:cs="Arial"/>
          <w:lang w:eastAsia="ja-JP"/>
        </w:rPr>
        <w:t xml:space="preserve">the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T</w:t>
      </w:r>
      <w:r w:rsidRPr="00574A00">
        <w:rPr>
          <w:rFonts w:ascii="Arial" w:hAnsi="Arial" w:cs="Arial"/>
          <w:vertAlign w:val="subscript"/>
          <w:lang w:eastAsia="ja-JP"/>
        </w:rPr>
        <w:t>IB</w:t>
      </w:r>
      <w:proofErr w:type="gramStart"/>
      <w:r w:rsidRPr="00574A00">
        <w:rPr>
          <w:rFonts w:ascii="Arial" w:hAnsi="Arial" w:cs="Arial"/>
          <w:vertAlign w:val="subscript"/>
          <w:lang w:eastAsia="ja-JP"/>
        </w:rPr>
        <w:t>,c</w:t>
      </w:r>
      <w:proofErr w:type="spellEnd"/>
      <w:proofErr w:type="gramEnd"/>
      <w:r w:rsidRPr="00574A00">
        <w:rPr>
          <w:rFonts w:ascii="Arial" w:hAnsi="Arial" w:cs="Arial"/>
          <w:lang w:eastAsia="ja-JP"/>
        </w:rPr>
        <w:t xml:space="preserve"> and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R</w:t>
      </w:r>
      <w:r w:rsidRPr="00574A00">
        <w:rPr>
          <w:rFonts w:ascii="Arial" w:hAnsi="Arial" w:cs="Arial"/>
          <w:vertAlign w:val="subscript"/>
          <w:lang w:eastAsia="ja-JP"/>
        </w:rPr>
        <w:t>IB</w:t>
      </w:r>
      <w:r w:rsidRPr="00574A00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74A00">
        <w:rPr>
          <w:rFonts w:ascii="Arial" w:hAnsi="Arial" w:cs="Arial"/>
          <w:vertAlign w:val="subscript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values are shown in 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-1 and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-2</w:t>
      </w:r>
      <w:r w:rsidRPr="00574A00">
        <w:rPr>
          <w:rFonts w:ascii="Arial" w:hAnsi="Arial" w:cs="Arial"/>
          <w:lang w:eastAsia="zh-CN"/>
        </w:rPr>
        <w:t>, respectively.</w:t>
      </w: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-1: </w:t>
      </w:r>
      <w:proofErr w:type="spellStart"/>
      <w:r w:rsidRPr="00574A00">
        <w:rPr>
          <w:rFonts w:cs="Arial"/>
        </w:rPr>
        <w:t>ΔT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ΔT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C0220B" w:rsidRPr="00574A00" w:rsidTr="0056408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875B0F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CA_n2-n77-n261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1D464D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-2: </w:t>
      </w:r>
      <w:proofErr w:type="spellStart"/>
      <w:r w:rsidRPr="00574A00">
        <w:rPr>
          <w:rFonts w:cs="Arial"/>
        </w:rPr>
        <w:t>ΔR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ΔR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875B0F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CA_n2-n77-n261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1D464D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zh-CN"/>
        </w:rPr>
      </w:pPr>
    </w:p>
    <w:p w:rsidR="00C0220B" w:rsidRPr="00574A00" w:rsidRDefault="005C5222" w:rsidP="00C0220B">
      <w:pPr>
        <w:pStyle w:val="Heading3"/>
        <w:rPr>
          <w:rFonts w:cs="Arial"/>
          <w:lang w:eastAsia="zh-CN"/>
        </w:rPr>
      </w:pPr>
      <w:bookmarkStart w:id="5" w:name="_Toc64840279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5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REFSENS requirements</w:t>
      </w:r>
      <w:bookmarkEnd w:id="5"/>
    </w:p>
    <w:p w:rsidR="0079405D" w:rsidRPr="0079405D" w:rsidRDefault="0079405D" w:rsidP="0079405D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  <w:r w:rsidRPr="0079405D">
        <w:rPr>
          <w:rFonts w:ascii="Arial" w:hAnsi="Arial" w:cs="Arial"/>
          <w:lang w:val="en-US"/>
        </w:rPr>
        <w:t xml:space="preserve">No harmonics issue is </w:t>
      </w:r>
      <w:r>
        <w:rPr>
          <w:rFonts w:ascii="Arial" w:hAnsi="Arial" w:cs="Arial"/>
          <w:lang w:val="en-US"/>
        </w:rPr>
        <w:t xml:space="preserve">found </w:t>
      </w:r>
      <w:r w:rsidRPr="0079405D">
        <w:rPr>
          <w:rFonts w:ascii="Arial" w:hAnsi="Arial" w:cs="Arial"/>
          <w:lang w:val="en-US"/>
        </w:rPr>
        <w:t xml:space="preserve">up to </w:t>
      </w:r>
      <w:r w:rsidR="00567446">
        <w:rPr>
          <w:rFonts w:ascii="Arial" w:hAnsi="Arial" w:cs="Arial"/>
          <w:lang w:val="en-US"/>
        </w:rPr>
        <w:t>5</w:t>
      </w:r>
      <w:r w:rsidRPr="0079405D">
        <w:rPr>
          <w:rFonts w:ascii="Arial" w:hAnsi="Arial" w:cs="Arial"/>
          <w:vertAlign w:val="superscript"/>
          <w:lang w:val="en-US"/>
        </w:rPr>
        <w:t>th</w:t>
      </w:r>
      <w:r w:rsidRPr="0079405D">
        <w:rPr>
          <w:rFonts w:ascii="Arial" w:hAnsi="Arial" w:cs="Arial"/>
          <w:lang w:val="en-US"/>
        </w:rPr>
        <w:t xml:space="preserve"> order products from the FR1 and FR2 bands. The M</w:t>
      </w:r>
      <w:r w:rsidR="00C0220B" w:rsidRPr="0079405D">
        <w:rPr>
          <w:rFonts w:ascii="Arial" w:hAnsi="Arial" w:cs="Arial"/>
          <w:lang w:val="en-US"/>
        </w:rPr>
        <w:t>SD</w:t>
      </w:r>
      <w:r w:rsidR="00C0220B" w:rsidRPr="0079405D">
        <w:rPr>
          <w:rFonts w:ascii="Arial" w:hAnsi="Arial" w:cs="Arial"/>
        </w:rPr>
        <w:t xml:space="preserve"> </w:t>
      </w:r>
      <w:r w:rsidRPr="0079405D">
        <w:rPr>
          <w:rFonts w:ascii="Arial" w:hAnsi="Arial" w:cs="Arial"/>
        </w:rPr>
        <w:t xml:space="preserve">between FR1 bands has been </w:t>
      </w:r>
      <w:r w:rsidR="00C0220B" w:rsidRPr="0079405D">
        <w:rPr>
          <w:rFonts w:ascii="Arial" w:hAnsi="Arial" w:cs="Arial"/>
        </w:rPr>
        <w:t>studie</w:t>
      </w:r>
      <w:r w:rsidRPr="0079405D">
        <w:rPr>
          <w:rFonts w:ascii="Arial" w:hAnsi="Arial" w:cs="Arial"/>
        </w:rPr>
        <w:t xml:space="preserve">d in </w:t>
      </w:r>
      <w:r w:rsidR="00C0220B" w:rsidRPr="0079405D">
        <w:rPr>
          <w:rFonts w:ascii="Arial" w:hAnsi="Arial" w:cs="Arial"/>
        </w:rPr>
        <w:t>CA_n</w:t>
      </w:r>
      <w:r w:rsidRPr="0079405D">
        <w:rPr>
          <w:rFonts w:ascii="Arial" w:hAnsi="Arial" w:cs="Arial"/>
        </w:rPr>
        <w:t>2</w:t>
      </w:r>
      <w:r w:rsidR="00C0220B" w:rsidRPr="0079405D">
        <w:rPr>
          <w:rFonts w:ascii="Arial" w:hAnsi="Arial" w:cs="Arial"/>
        </w:rPr>
        <w:t>-n77</w:t>
      </w:r>
      <w:r w:rsidRPr="0079405D">
        <w:rPr>
          <w:rFonts w:ascii="Arial" w:hAnsi="Arial" w:cs="Arial"/>
        </w:rPr>
        <w:t xml:space="preserve"> combination. </w:t>
      </w:r>
    </w:p>
    <w:p w:rsidR="00333549" w:rsidRPr="00574A00" w:rsidRDefault="00333549" w:rsidP="00333549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</w:t>
      </w:r>
      <w:r>
        <w:rPr>
          <w:rFonts w:ascii="Arial" w:hAnsi="Arial" w:cs="Arial"/>
          <w:b/>
          <w:color w:val="FF0000"/>
          <w:sz w:val="36"/>
        </w:rPr>
        <w:t>End</w:t>
      </w:r>
      <w:r w:rsidRPr="00574A00">
        <w:rPr>
          <w:rFonts w:ascii="Arial" w:hAnsi="Arial" w:cs="Arial"/>
          <w:b/>
          <w:color w:val="FF0000"/>
          <w:sz w:val="36"/>
        </w:rPr>
        <w:t xml:space="preserve"> of Text Proposal&gt;</w:t>
      </w:r>
    </w:p>
    <w:p w:rsidR="00C0220B" w:rsidRPr="00574A00" w:rsidRDefault="00C0220B" w:rsidP="00C0220B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sectPr w:rsidR="00C0220B" w:rsidRPr="00574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52D56"/>
    <w:multiLevelType w:val="hybridMultilevel"/>
    <w:tmpl w:val="EF12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0B"/>
    <w:rsid w:val="0012667B"/>
    <w:rsid w:val="00144B6C"/>
    <w:rsid w:val="001D464D"/>
    <w:rsid w:val="002C2F27"/>
    <w:rsid w:val="00326033"/>
    <w:rsid w:val="00333549"/>
    <w:rsid w:val="00344385"/>
    <w:rsid w:val="0044124E"/>
    <w:rsid w:val="0045382D"/>
    <w:rsid w:val="00474C04"/>
    <w:rsid w:val="00490744"/>
    <w:rsid w:val="004D6CDB"/>
    <w:rsid w:val="004E5FDF"/>
    <w:rsid w:val="00546A3C"/>
    <w:rsid w:val="00564080"/>
    <w:rsid w:val="00567446"/>
    <w:rsid w:val="00574A00"/>
    <w:rsid w:val="005C5222"/>
    <w:rsid w:val="0065276F"/>
    <w:rsid w:val="006F0E4B"/>
    <w:rsid w:val="00776A6C"/>
    <w:rsid w:val="0079405D"/>
    <w:rsid w:val="00794CFC"/>
    <w:rsid w:val="0085769A"/>
    <w:rsid w:val="00875B0F"/>
    <w:rsid w:val="009940D7"/>
    <w:rsid w:val="00C0220B"/>
    <w:rsid w:val="00C378F9"/>
    <w:rsid w:val="00CD6D96"/>
    <w:rsid w:val="00D81712"/>
    <w:rsid w:val="00DF06A3"/>
    <w:rsid w:val="00E35E03"/>
    <w:rsid w:val="00E61B56"/>
    <w:rsid w:val="00E81C64"/>
    <w:rsid w:val="00E97EA0"/>
    <w:rsid w:val="00EA0A45"/>
    <w:rsid w:val="00EC7A75"/>
    <w:rsid w:val="00F96EBF"/>
    <w:rsid w:val="00FC6CD2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E79-AE03-4BEB-AD15-C1858AA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0220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022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022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0220B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qFormat/>
    <w:rsid w:val="00C022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0220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0220B"/>
    <w:rPr>
      <w:b/>
    </w:rPr>
  </w:style>
  <w:style w:type="paragraph" w:customStyle="1" w:styleId="TAC">
    <w:name w:val="TAC"/>
    <w:basedOn w:val="TAL"/>
    <w:link w:val="TACChar"/>
    <w:qFormat/>
    <w:rsid w:val="00C0220B"/>
    <w:pPr>
      <w:jc w:val="center"/>
    </w:pPr>
  </w:style>
  <w:style w:type="character" w:customStyle="1" w:styleId="TACChar">
    <w:name w:val="TAC Char"/>
    <w:link w:val="TAC"/>
    <w:qFormat/>
    <w:rsid w:val="00C0220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22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022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220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21">
    <w:name w:val="表 (青) 121"/>
    <w:hidden/>
    <w:uiPriority w:val="99"/>
    <w:semiHidden/>
    <w:rsid w:val="00C0220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022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C0220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C0220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02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C02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3">
    <w:name w:val="B3"/>
    <w:basedOn w:val="List3"/>
    <w:rsid w:val="00C0220B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SimSun"/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C0220B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4D6CD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D6CD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2021-04-29T21:20:00Z</dcterms:created>
  <dcterms:modified xsi:type="dcterms:W3CDTF">2021-05-07T15:36:00Z</dcterms:modified>
</cp:coreProperties>
</file>